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  <w:r w:rsidRPr="006444D3">
        <w:rPr>
          <w:rFonts w:ascii="Times New Roman" w:hAnsi="Times New Roman" w:cs="Times New Roman"/>
          <w:sz w:val="28"/>
          <w:szCs w:val="28"/>
        </w:rPr>
        <w:t>Как получить выписку из электронной трудовой книжки</w:t>
      </w: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  <w:r w:rsidRPr="006444D3">
        <w:rPr>
          <w:rFonts w:ascii="Times New Roman" w:hAnsi="Times New Roman" w:cs="Times New Roman"/>
          <w:sz w:val="28"/>
          <w:szCs w:val="28"/>
        </w:rPr>
        <w:t>Электронная трудовая книжка — современный формат привычного документа, который невозможно потерять или испортить.</w:t>
      </w: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  <w:r w:rsidRPr="006444D3">
        <w:rPr>
          <w:rFonts w:ascii="Times New Roman" w:hAnsi="Times New Roman" w:cs="Times New Roman"/>
          <w:sz w:val="28"/>
          <w:szCs w:val="28"/>
        </w:rPr>
        <w:t xml:space="preserve">Посмотреть информацию о своей трудовой деятельности можно в любое время — выписка из электронной трудовой книжки формируется онлайн на портале </w:t>
      </w:r>
      <w:proofErr w:type="spellStart"/>
      <w:r w:rsidRPr="006444D3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6444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  <w:r w:rsidRPr="006444D3">
        <w:rPr>
          <w:rFonts w:ascii="Times New Roman" w:hAnsi="Times New Roman" w:cs="Times New Roman"/>
          <w:sz w:val="28"/>
          <w:szCs w:val="28"/>
        </w:rPr>
        <w:t>Показываем в видео, как ее заказать. Смотрите в полноэкранном режиме.</w:t>
      </w: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  <w:r w:rsidRPr="006444D3">
        <w:rPr>
          <w:rFonts w:ascii="Times New Roman" w:hAnsi="Times New Roman" w:cs="Times New Roman"/>
          <w:sz w:val="28"/>
          <w:szCs w:val="28"/>
        </w:rPr>
        <w:t xml:space="preserve">Аналогичный документ на бумажном носителе выдается </w:t>
      </w:r>
      <w:hyperlink r:id="rId4" w:history="1">
        <w:r w:rsidRPr="006A3E4B">
          <w:rPr>
            <w:rStyle w:val="a3"/>
            <w:rFonts w:ascii="Times New Roman" w:hAnsi="Times New Roman" w:cs="Times New Roman"/>
            <w:sz w:val="28"/>
            <w:szCs w:val="28"/>
          </w:rPr>
          <w:t>в клиентской службе</w:t>
        </w:r>
      </w:hyperlink>
      <w:r w:rsidRPr="006444D3">
        <w:rPr>
          <w:rFonts w:ascii="Times New Roman" w:hAnsi="Times New Roman" w:cs="Times New Roman"/>
          <w:sz w:val="28"/>
          <w:szCs w:val="28"/>
        </w:rPr>
        <w:t xml:space="preserve"> СФР, в МФЦ и у работодателя.</w:t>
      </w:r>
      <w:r w:rsidR="006A3E4B">
        <w:rPr>
          <w:rFonts w:ascii="Times New Roman" w:hAnsi="Times New Roman" w:cs="Times New Roman"/>
          <w:sz w:val="28"/>
          <w:szCs w:val="28"/>
        </w:rPr>
        <w:t xml:space="preserve"> Актуальные адреса клиентских служб Отделения </w:t>
      </w:r>
      <w:proofErr w:type="spellStart"/>
      <w:r w:rsidR="00BC4A8D">
        <w:rPr>
          <w:rFonts w:ascii="Times New Roman" w:hAnsi="Times New Roman" w:cs="Times New Roman"/>
          <w:sz w:val="28"/>
          <w:szCs w:val="28"/>
        </w:rPr>
        <w:t>Соцфонда</w:t>
      </w:r>
      <w:proofErr w:type="spellEnd"/>
      <w:r w:rsidR="00BC4A8D">
        <w:rPr>
          <w:rFonts w:ascii="Times New Roman" w:hAnsi="Times New Roman" w:cs="Times New Roman"/>
          <w:sz w:val="28"/>
          <w:szCs w:val="28"/>
        </w:rPr>
        <w:t xml:space="preserve"> по Кемеровской области </w:t>
      </w:r>
      <w:r w:rsidR="006A3E4B">
        <w:rPr>
          <w:rFonts w:ascii="Times New Roman" w:hAnsi="Times New Roman" w:cs="Times New Roman"/>
          <w:sz w:val="28"/>
          <w:szCs w:val="28"/>
        </w:rPr>
        <w:t xml:space="preserve">можно найти </w:t>
      </w:r>
      <w:hyperlink r:id="rId5" w:history="1">
        <w:r w:rsidR="006A3E4B" w:rsidRPr="00E923C0">
          <w:rPr>
            <w:rStyle w:val="a3"/>
            <w:rFonts w:ascii="Times New Roman" w:hAnsi="Times New Roman" w:cs="Times New Roman"/>
            <w:sz w:val="28"/>
            <w:szCs w:val="28"/>
          </w:rPr>
          <w:t>на региональной странице сайта СФР</w:t>
        </w:r>
      </w:hyperlink>
      <w:r w:rsidR="006A3E4B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  <w:r w:rsidRPr="006444D3">
        <w:rPr>
          <w:rFonts w:ascii="Times New Roman" w:hAnsi="Times New Roman" w:cs="Times New Roman"/>
          <w:sz w:val="28"/>
          <w:szCs w:val="28"/>
        </w:rPr>
        <w:t xml:space="preserve">При необходимости данные можно скорректировать или дополнить по </w:t>
      </w:r>
      <w:hyperlink r:id="rId6" w:history="1">
        <w:r w:rsidRPr="006A3E4B">
          <w:rPr>
            <w:rStyle w:val="a3"/>
            <w:rFonts w:ascii="Times New Roman" w:hAnsi="Times New Roman" w:cs="Times New Roman"/>
            <w:sz w:val="28"/>
            <w:szCs w:val="28"/>
          </w:rPr>
          <w:t>заявлению</w:t>
        </w:r>
      </w:hyperlink>
      <w:r w:rsidRPr="006444D3">
        <w:rPr>
          <w:rFonts w:ascii="Times New Roman" w:hAnsi="Times New Roman" w:cs="Times New Roman"/>
          <w:sz w:val="28"/>
          <w:szCs w:val="28"/>
        </w:rPr>
        <w:t xml:space="preserve"> с приложением подтверждающих сведений. </w:t>
      </w:r>
    </w:p>
    <w:p w:rsidR="006444D3" w:rsidRPr="006444D3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3E4B" w:rsidRDefault="006444D3" w:rsidP="006444D3">
      <w:pPr>
        <w:jc w:val="both"/>
        <w:rPr>
          <w:rFonts w:ascii="Times New Roman" w:hAnsi="Times New Roman" w:cs="Times New Roman"/>
          <w:sz w:val="28"/>
          <w:szCs w:val="28"/>
        </w:rPr>
      </w:pPr>
      <w:r w:rsidRPr="006444D3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6444D3">
        <w:rPr>
          <w:rFonts w:ascii="Times New Roman" w:hAnsi="Times New Roman" w:cs="Times New Roman"/>
          <w:sz w:val="28"/>
          <w:szCs w:val="28"/>
        </w:rPr>
        <w:t>ИнструкцияСоцфонда</w:t>
      </w:r>
      <w:proofErr w:type="spellEnd"/>
      <w:r w:rsidRPr="006444D3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6444D3">
        <w:rPr>
          <w:rFonts w:ascii="Times New Roman" w:hAnsi="Times New Roman" w:cs="Times New Roman"/>
          <w:sz w:val="28"/>
          <w:szCs w:val="28"/>
        </w:rPr>
        <w:t>СервисыСоцфонда</w:t>
      </w:r>
      <w:proofErr w:type="spellEnd"/>
      <w:r w:rsidR="00E923C0">
        <w:rPr>
          <w:rFonts w:ascii="Times New Roman" w:hAnsi="Times New Roman" w:cs="Times New Roman"/>
          <w:sz w:val="28"/>
          <w:szCs w:val="28"/>
        </w:rPr>
        <w:t xml:space="preserve"> </w:t>
      </w:r>
      <w:r w:rsidR="00E923C0" w:rsidRPr="00E923C0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E923C0">
        <w:rPr>
          <w:rFonts w:ascii="Times New Roman" w:hAnsi="Times New Roman" w:cs="Times New Roman"/>
          <w:sz w:val="28"/>
          <w:szCs w:val="28"/>
        </w:rPr>
        <w:t>СФРКузбасс</w:t>
      </w:r>
      <w:proofErr w:type="spellEnd"/>
      <w:r w:rsidR="00E923C0">
        <w:rPr>
          <w:rFonts w:ascii="Times New Roman" w:hAnsi="Times New Roman" w:cs="Times New Roman"/>
          <w:sz w:val="28"/>
          <w:szCs w:val="28"/>
        </w:rPr>
        <w:t xml:space="preserve"> </w:t>
      </w:r>
      <w:r w:rsidR="00E923C0" w:rsidRPr="00E923C0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E923C0">
        <w:rPr>
          <w:rFonts w:ascii="Times New Roman" w:hAnsi="Times New Roman" w:cs="Times New Roman"/>
          <w:sz w:val="28"/>
          <w:szCs w:val="28"/>
        </w:rPr>
        <w:t>этк</w:t>
      </w:r>
      <w:proofErr w:type="spellEnd"/>
    </w:p>
    <w:p w:rsidR="006A3E4B" w:rsidRDefault="006A3E4B" w:rsidP="006A3E4B">
      <w:pPr>
        <w:rPr>
          <w:rFonts w:ascii="Times New Roman" w:hAnsi="Times New Roman" w:cs="Times New Roman"/>
          <w:sz w:val="28"/>
          <w:szCs w:val="28"/>
        </w:rPr>
      </w:pPr>
    </w:p>
    <w:p w:rsidR="006229A5" w:rsidRPr="006A3E4B" w:rsidRDefault="006A3E4B" w:rsidP="006A3E4B">
      <w:pPr>
        <w:tabs>
          <w:tab w:val="left" w:pos="68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6229A5" w:rsidRPr="006A3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FFB"/>
    <w:rsid w:val="00316FFB"/>
    <w:rsid w:val="006229A5"/>
    <w:rsid w:val="006444D3"/>
    <w:rsid w:val="006A3E4B"/>
    <w:rsid w:val="00BC4A8D"/>
    <w:rsid w:val="00E9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A8775-DD5D-4816-AECC-34A4C836F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3E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ia.gosuslugi.ru/login" TargetMode="External"/><Relationship Id="rId5" Type="http://schemas.openxmlformats.org/officeDocument/2006/relationships/hyperlink" Target="https://sfr.gov.ru/branches/kuzbass/" TargetMode="External"/><Relationship Id="rId4" Type="http://schemas.openxmlformats.org/officeDocument/2006/relationships/hyperlink" Target="https://sfr.gov.ru/contacts/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802</Characters>
  <Application>Microsoft Office Word</Application>
  <DocSecurity>0</DocSecurity>
  <Lines>6</Lines>
  <Paragraphs>1</Paragraphs>
  <ScaleCrop>false</ScaleCrop>
  <Company>0052PFRRU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Мамонова Светлана Викторовна</dc:creator>
  <cp:keywords/>
  <dc:description/>
  <cp:lastModifiedBy>Мамонова Светлана Викторовна</cp:lastModifiedBy>
  <cp:revision>5</cp:revision>
  <dcterms:created xsi:type="dcterms:W3CDTF">2026-08-06T05:48:00Z</dcterms:created>
  <dcterms:modified xsi:type="dcterms:W3CDTF">2026-08-07T01:42:00Z</dcterms:modified>
</cp:coreProperties>
</file>